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2CCD" w14:textId="23BE4F8D" w:rsidR="00E1711F" w:rsidRDefault="00E1711F" w:rsidP="008A54EB">
      <w:pPr>
        <w:bidi/>
        <w:jc w:val="center"/>
      </w:pPr>
    </w:p>
    <w:p w14:paraId="56FE8D04" w14:textId="55247BD1" w:rsidR="008A54EB" w:rsidRPr="00B835B9" w:rsidRDefault="008A54EB" w:rsidP="008A54EB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B835B9">
        <w:rPr>
          <w:rFonts w:cs="B Titr" w:hint="cs"/>
          <w:sz w:val="24"/>
          <w:szCs w:val="24"/>
          <w:rtl/>
          <w:lang w:bidi="fa-IR"/>
        </w:rPr>
        <w:t>آگهی فراخوان مناقصه عمومی دو مرحله ای توام با ارزیابی کیفی</w:t>
      </w:r>
    </w:p>
    <w:p w14:paraId="73AED97D" w14:textId="7C0DA1C9" w:rsidR="008A54EB" w:rsidRPr="00B835B9" w:rsidRDefault="008A54EB" w:rsidP="005F6033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B835B9">
        <w:rPr>
          <w:rFonts w:cs="B Nazanin" w:hint="cs"/>
          <w:b/>
          <w:bCs/>
          <w:rtl/>
          <w:lang w:bidi="fa-IR"/>
        </w:rPr>
        <w:t xml:space="preserve">بنیاد مسکن انقلاب اسلامی در نظر دارد اجرای خدمات طراحی، توسعه و استقرار سامانه جامع عمران روستایی خودرا از طریق مناقصه عمومی دو مرحله ای به پیمانکار واجد شرایط دارای رتبه 1 و 2 </w:t>
      </w:r>
      <w:r w:rsidR="005F6033">
        <w:rPr>
          <w:rFonts w:cs="B Nazanin" w:hint="cs"/>
          <w:b/>
          <w:bCs/>
          <w:rtl/>
          <w:lang w:bidi="fa-IR"/>
        </w:rPr>
        <w:t xml:space="preserve">تاییدیه </w:t>
      </w:r>
      <w:r w:rsidRPr="00B835B9">
        <w:rPr>
          <w:rFonts w:cs="B Nazanin" w:hint="cs"/>
          <w:b/>
          <w:bCs/>
          <w:rtl/>
          <w:lang w:bidi="fa-IR"/>
        </w:rPr>
        <w:t>صلاحیت معتبر از شورای عالی انفورماتیک مستقر در تهران درزمینه تولید و پشتیبانی نرم افزار های سفارش مشتری واگذار نماید.</w:t>
      </w:r>
    </w:p>
    <w:p w14:paraId="54DDA130" w14:textId="3B4B1985" w:rsidR="008A54EB" w:rsidRPr="00B835B9" w:rsidRDefault="008A54EB" w:rsidP="00B835B9">
      <w:pPr>
        <w:bidi/>
        <w:spacing w:line="360" w:lineRule="auto"/>
        <w:jc w:val="both"/>
        <w:rPr>
          <w:rFonts w:cs="B Titr"/>
          <w:b/>
          <w:bCs/>
          <w:sz w:val="24"/>
          <w:szCs w:val="24"/>
          <w:u w:val="single"/>
          <w:rtl/>
          <w:lang w:bidi="fa-IR"/>
        </w:rPr>
      </w:pPr>
      <w:r w:rsidRPr="005F6033">
        <w:rPr>
          <w:rFonts w:cs="B Titr" w:hint="cs"/>
          <w:b/>
          <w:bCs/>
          <w:sz w:val="24"/>
          <w:szCs w:val="24"/>
          <w:u w:val="single"/>
          <w:rtl/>
          <w:lang w:bidi="fa-IR"/>
        </w:rPr>
        <w:t>شرایط مناقصه</w:t>
      </w:r>
    </w:p>
    <w:p w14:paraId="4B1ED4C3" w14:textId="74A371DC" w:rsidR="008A54EB" w:rsidRPr="00B835B9" w:rsidRDefault="008A54EB" w:rsidP="00B835B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  <w:lang w:bidi="fa-IR"/>
        </w:rPr>
      </w:pPr>
      <w:r w:rsidRPr="00B835B9">
        <w:rPr>
          <w:rFonts w:cs="B Nazanin" w:hint="cs"/>
          <w:b/>
          <w:bCs/>
          <w:rtl/>
          <w:lang w:bidi="fa-IR"/>
        </w:rPr>
        <w:t>موضوع مناقصه : خرید خدمات طراحی، توسعه و استقرار سامانه جامع عمران روستایی بنیاد مسکن انقلاب اسلامی</w:t>
      </w:r>
    </w:p>
    <w:p w14:paraId="3D53FC48" w14:textId="2B0EFD39" w:rsidR="008A54EB" w:rsidRPr="00B835B9" w:rsidRDefault="008A54EB" w:rsidP="00B835B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  <w:lang w:bidi="fa-IR"/>
        </w:rPr>
      </w:pPr>
      <w:r w:rsidRPr="00B835B9">
        <w:rPr>
          <w:rFonts w:cs="B Nazanin" w:hint="cs"/>
          <w:b/>
          <w:bCs/>
          <w:rtl/>
          <w:lang w:bidi="fa-IR"/>
        </w:rPr>
        <w:t>مدت اجرا موضوع مناقصه : 18 ماه</w:t>
      </w:r>
      <w:r w:rsidR="005F6033">
        <w:rPr>
          <w:rFonts w:cs="B Nazanin" w:hint="cs"/>
          <w:b/>
          <w:bCs/>
          <w:rtl/>
          <w:lang w:bidi="fa-IR"/>
        </w:rPr>
        <w:t xml:space="preserve"> شمسی</w:t>
      </w:r>
    </w:p>
    <w:p w14:paraId="12DA6FB8" w14:textId="65EB526D" w:rsidR="008A54EB" w:rsidRPr="00B835B9" w:rsidRDefault="008A54EB" w:rsidP="00B835B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  <w:lang w:bidi="fa-IR"/>
        </w:rPr>
      </w:pPr>
      <w:r w:rsidRPr="00B835B9">
        <w:rPr>
          <w:rFonts w:cs="B Nazanin" w:hint="cs"/>
          <w:b/>
          <w:bCs/>
          <w:rtl/>
          <w:lang w:bidi="fa-IR"/>
        </w:rPr>
        <w:t>مبلغ تضمین شرکت در مناقصه : 000/000/000/9 ریال</w:t>
      </w:r>
    </w:p>
    <w:p w14:paraId="0FC5FCD9" w14:textId="63A152F9" w:rsidR="008A54EB" w:rsidRPr="00B835B9" w:rsidRDefault="008A54EB" w:rsidP="00B835B9">
      <w:pPr>
        <w:pStyle w:val="ListParagraph"/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B835B9">
        <w:rPr>
          <w:rFonts w:cs="B Nazanin" w:hint="cs"/>
          <w:b/>
          <w:bCs/>
          <w:rtl/>
          <w:lang w:bidi="fa-IR"/>
        </w:rPr>
        <w:t xml:space="preserve">1-3- تضمین ها شامل : ضمانت نامه </w:t>
      </w:r>
      <w:r w:rsidR="005F6033">
        <w:rPr>
          <w:rFonts w:cs="B Nazanin" w:hint="cs"/>
          <w:b/>
          <w:bCs/>
          <w:rtl/>
          <w:lang w:bidi="fa-IR"/>
        </w:rPr>
        <w:t xml:space="preserve">معتبر </w:t>
      </w:r>
      <w:r w:rsidRPr="00B835B9">
        <w:rPr>
          <w:rFonts w:cs="B Nazanin" w:hint="cs"/>
          <w:b/>
          <w:bCs/>
          <w:rtl/>
          <w:lang w:bidi="fa-IR"/>
        </w:rPr>
        <w:t>بانکی و واریز وجه به حساب بانکی اعلام شده در اسناد مناقصه</w:t>
      </w:r>
    </w:p>
    <w:p w14:paraId="6BB75818" w14:textId="120DFE7F" w:rsidR="0081786C" w:rsidRPr="00B835B9" w:rsidRDefault="0081786C" w:rsidP="00B835B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  <w:lang w:bidi="fa-IR"/>
        </w:rPr>
      </w:pPr>
      <w:r w:rsidRPr="00B835B9">
        <w:rPr>
          <w:rFonts w:cs="B Nazanin" w:hint="cs"/>
          <w:b/>
          <w:bCs/>
          <w:rtl/>
          <w:lang w:bidi="fa-IR"/>
        </w:rPr>
        <w:t xml:space="preserve">مهلت توزیع اسناد مناقصه : از تاریخ انتشار نوبت دوم این آگهی به مدت </w:t>
      </w:r>
      <w:r w:rsidR="00B041CF">
        <w:rPr>
          <w:rFonts w:cs="B Nazanin" w:hint="cs"/>
          <w:b/>
          <w:bCs/>
          <w:rtl/>
          <w:lang w:bidi="fa-IR"/>
        </w:rPr>
        <w:t>15</w:t>
      </w:r>
      <w:r w:rsidRPr="00B835B9">
        <w:rPr>
          <w:rFonts w:cs="B Nazanin" w:hint="cs"/>
          <w:b/>
          <w:bCs/>
          <w:rtl/>
          <w:lang w:bidi="fa-IR"/>
        </w:rPr>
        <w:t xml:space="preserve"> روز کاری .</w:t>
      </w:r>
    </w:p>
    <w:p w14:paraId="5599D33E" w14:textId="73BB78A4" w:rsidR="0081786C" w:rsidRPr="00B835B9" w:rsidRDefault="0081786C" w:rsidP="00B835B9">
      <w:pPr>
        <w:pStyle w:val="ListParagraph"/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B835B9">
        <w:rPr>
          <w:rFonts w:cs="B Nazanin" w:hint="cs"/>
          <w:b/>
          <w:bCs/>
          <w:rtl/>
          <w:lang w:bidi="fa-IR"/>
        </w:rPr>
        <w:t xml:space="preserve">پیمانکاران می توانند جهت دریافت اسناد مناقصه به آدرس : </w:t>
      </w:r>
      <w:hyperlink r:id="rId5" w:history="1">
        <w:r w:rsidRPr="00B835B9">
          <w:rPr>
            <w:rStyle w:val="Hyperlink"/>
            <w:rFonts w:cs="B Nazanin"/>
            <w:b/>
            <w:bCs/>
            <w:lang w:bidi="fa-IR"/>
          </w:rPr>
          <w:t>WWW.bme.ir</w:t>
        </w:r>
      </w:hyperlink>
      <w:r w:rsidRPr="00B835B9">
        <w:rPr>
          <w:rFonts w:cs="B Nazanin" w:hint="cs"/>
          <w:b/>
          <w:bCs/>
          <w:rtl/>
          <w:lang w:bidi="fa-IR"/>
        </w:rPr>
        <w:t xml:space="preserve"> مراجعه نمایند.</w:t>
      </w:r>
    </w:p>
    <w:p w14:paraId="7A102961" w14:textId="5ED8C61A" w:rsidR="0081786C" w:rsidRPr="00B835B9" w:rsidRDefault="0081786C" w:rsidP="00B835B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  <w:lang w:bidi="fa-IR"/>
        </w:rPr>
      </w:pPr>
      <w:r w:rsidRPr="00B835B9">
        <w:rPr>
          <w:rFonts w:cs="B Nazanin" w:hint="cs"/>
          <w:b/>
          <w:bCs/>
          <w:rtl/>
          <w:lang w:bidi="fa-IR"/>
        </w:rPr>
        <w:t>محل و مهلت تحویل پاکات پیشنهادی مناقصه : بنیاد مسکن انقلاب اسلامی خیابان فاطمی روبروی پارک لاله پلاک 271 دبیرخانه محرمانه حراست بنیاد مسکن انقلاب اسلامی تسلیم نمایند.</w:t>
      </w:r>
    </w:p>
    <w:p w14:paraId="3D34ADCF" w14:textId="399F09B3" w:rsidR="0081786C" w:rsidRPr="00B835B9" w:rsidRDefault="0081786C" w:rsidP="00B835B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  <w:lang w:bidi="fa-IR"/>
        </w:rPr>
      </w:pPr>
      <w:r w:rsidRPr="00B835B9">
        <w:rPr>
          <w:rFonts w:cs="B Nazanin" w:hint="cs"/>
          <w:b/>
          <w:bCs/>
          <w:rtl/>
          <w:lang w:bidi="fa-IR"/>
        </w:rPr>
        <w:t>محل و تاریخ گشایش پاکات در اسناد مناقصه درج گردیده است.</w:t>
      </w:r>
    </w:p>
    <w:p w14:paraId="2543EC40" w14:textId="16E3A43B" w:rsidR="0081786C" w:rsidRPr="00B835B9" w:rsidRDefault="0081786C" w:rsidP="00B835B9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  <w:r w:rsidRPr="00B835B9">
        <w:rPr>
          <w:rFonts w:cs="B Nazanin" w:hint="cs"/>
          <w:b/>
          <w:bCs/>
          <w:rtl/>
          <w:lang w:bidi="fa-IR"/>
        </w:rPr>
        <w:t xml:space="preserve">تذکر1: پاکت پیشنهادی (ج) مناقصه گری </w:t>
      </w:r>
      <w:r w:rsidR="00D90877">
        <w:rPr>
          <w:rFonts w:cs="B Nazanin" w:hint="cs"/>
          <w:b/>
          <w:bCs/>
          <w:rtl/>
          <w:lang w:bidi="fa-IR"/>
        </w:rPr>
        <w:t>گشوده</w:t>
      </w:r>
      <w:r w:rsidRPr="00B835B9">
        <w:rPr>
          <w:rFonts w:cs="B Nazanin" w:hint="cs"/>
          <w:b/>
          <w:bCs/>
          <w:rtl/>
          <w:lang w:bidi="fa-IR"/>
        </w:rPr>
        <w:t xml:space="preserve"> خواهد شد که حد نصاب امتیاز ارزیابی کیفی را کسب نموده باشد.</w:t>
      </w:r>
    </w:p>
    <w:p w14:paraId="02D0DB51" w14:textId="2091E74A" w:rsidR="0081786C" w:rsidRPr="00B835B9" w:rsidRDefault="0081786C" w:rsidP="005F6033">
      <w:pPr>
        <w:bidi/>
        <w:spacing w:line="360" w:lineRule="auto"/>
        <w:ind w:left="855" w:hanging="495"/>
        <w:jc w:val="both"/>
        <w:rPr>
          <w:rFonts w:cs="B Nazanin"/>
          <w:b/>
          <w:bCs/>
          <w:rtl/>
          <w:lang w:bidi="fa-IR"/>
        </w:rPr>
      </w:pPr>
      <w:r w:rsidRPr="00B835B9">
        <w:rPr>
          <w:rFonts w:cs="B Nazanin" w:hint="cs"/>
          <w:b/>
          <w:bCs/>
          <w:rtl/>
          <w:lang w:bidi="fa-IR"/>
        </w:rPr>
        <w:t xml:space="preserve">تذکر2: </w:t>
      </w:r>
      <w:r w:rsidR="00B835B9" w:rsidRPr="00B835B9">
        <w:rPr>
          <w:rFonts w:cs="B Nazanin" w:hint="cs"/>
          <w:b/>
          <w:bCs/>
          <w:rtl/>
          <w:lang w:bidi="fa-IR"/>
        </w:rPr>
        <w:t>به پیشنهادهایی که فاقد سپرده یا امضا مشروط و مخدوش و سپرده های کمتراز میزان مقرر، چک شخصی و نظایر آن و پیشنهادهایی که پس از انقضا مدت مقرر در آگهی واصل شود، ترتیب اثر داده نخواهد شد.</w:t>
      </w:r>
    </w:p>
    <w:p w14:paraId="1862D462" w14:textId="78C3982E" w:rsidR="00B835B9" w:rsidRDefault="00B835B9" w:rsidP="00B835B9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  <w:r w:rsidRPr="00B835B9">
        <w:rPr>
          <w:rFonts w:cs="B Nazanin" w:hint="cs"/>
          <w:b/>
          <w:bCs/>
          <w:rtl/>
          <w:lang w:bidi="fa-IR"/>
        </w:rPr>
        <w:t>تذکر3: سایر اطلاعات و جزئیات مربوطه در اسناد مناقصه درج گردیده است.</w:t>
      </w:r>
    </w:p>
    <w:p w14:paraId="02B221A3" w14:textId="7514E1C8" w:rsidR="005F6033" w:rsidRPr="00B835B9" w:rsidRDefault="005F6033" w:rsidP="005F6033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تذکر4: هزینه آگهی به عهده برنده مناقصه می باشد.</w:t>
      </w:r>
    </w:p>
    <w:sectPr w:rsidR="005F6033" w:rsidRPr="00B8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0587"/>
    <w:multiLevelType w:val="hybridMultilevel"/>
    <w:tmpl w:val="5A560BDE"/>
    <w:lvl w:ilvl="0" w:tplc="88DE1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EB"/>
    <w:rsid w:val="005F6033"/>
    <w:rsid w:val="0081786C"/>
    <w:rsid w:val="008A54EB"/>
    <w:rsid w:val="00B041CF"/>
    <w:rsid w:val="00B835B9"/>
    <w:rsid w:val="00D90877"/>
    <w:rsid w:val="00E1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0CF85D8"/>
  <w15:chartTrackingRefBased/>
  <w15:docId w15:val="{45A03F22-6842-471E-950A-0F812CE2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me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Azad</dc:creator>
  <cp:keywords/>
  <dc:description/>
  <cp:lastModifiedBy>Majid Azad</cp:lastModifiedBy>
  <cp:revision>5</cp:revision>
  <dcterms:created xsi:type="dcterms:W3CDTF">2024-03-11T10:50:00Z</dcterms:created>
  <dcterms:modified xsi:type="dcterms:W3CDTF">2024-03-11T12:01:00Z</dcterms:modified>
</cp:coreProperties>
</file>